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0C11286" w:rsidR="003267DC" w:rsidRPr="00407DD7" w:rsidRDefault="00B643A4" w:rsidP="00B643A4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訓子府町長　菊池　一春</w:t>
      </w:r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9ECB" w14:textId="77777777" w:rsidR="00607293" w:rsidRDefault="00607293" w:rsidP="003C0825">
      <w:r>
        <w:separator/>
      </w:r>
    </w:p>
  </w:endnote>
  <w:endnote w:type="continuationSeparator" w:id="0">
    <w:p w14:paraId="0B228611" w14:textId="77777777" w:rsidR="00607293" w:rsidRDefault="0060729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44672" w14:textId="77777777" w:rsidR="00607293" w:rsidRDefault="00607293" w:rsidP="003C0825">
      <w:r>
        <w:separator/>
      </w:r>
    </w:p>
  </w:footnote>
  <w:footnote w:type="continuationSeparator" w:id="0">
    <w:p w14:paraId="2A47D299" w14:textId="77777777" w:rsidR="00607293" w:rsidRDefault="0060729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07293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643A4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2021-08-13T02:35:00Z</dcterms:modified>
</cp:coreProperties>
</file>